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Compito Riccardo Bruzzese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1-2: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(VM01) </w:t>
      </w:r>
      <w:r w:rsidDel="00000000" w:rsidR="00000000" w:rsidRPr="00000000">
        <w:rPr/>
        <w:drawing>
          <wp:inline distB="114300" distT="114300" distL="114300" distR="114300">
            <wp:extent cx="5734050" cy="3149600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per verificare la versione del sistema di Windows 10. Basta fare tasto destro Questo PC e cliccare la voce Proprietà e appare questa finestra dove è possibile verificare la versione di Windows 10 e anche verificare se la licenza non è scaduta 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(VM02)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stesso procedimento della macchina virtuale di prima 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3: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(VM01)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1623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Poi andare sulla voce Cambia Product Key 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3909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Inserire la Product Key nell’apposito riquadro in caso di fallimento utilizzare il comando risoluzione dei problemi e se la Product Key è scaduta allora è necessario acquistarne un altra 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4: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1369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data e ora del pannello di controllo 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946400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inseriamo la voce del ntp server e spuntiamo il tasto Aggiorna e subito dopo 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5: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0861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windows Update --&gt; Cambia orario attività e possiamo scegliere l’orario che più ci aggrada 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 In questo caso dopo le 19 fino alle 7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6: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Impostazione del blocco account dopo 5 tentativi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683000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568700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fine configurazione 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Creazione del profilo di Marco Bianchi 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con il requisito che deve cambiare la password al prossimo accesso 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794000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581400"/>
            <wp:effectExtent b="0" l="0" r="0" t="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Adesso Marco Bianchi ha l’account bloccato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2799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ri impostiamo la password attraverso gestione Computer ---&gt; Utenti → Marco Bianchi --&gt;Impostazione password e comunichiamo quella nuova all’ utente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5814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e leviamo la spunta ad account bloccato e confermiamo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644900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l’utente ora ritenta ad accedere al terminale e gli viene proposto di cambiare la password 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889500"/>
            <wp:effectExtent b="0" l="0" r="0" t="0"/>
            <wp:docPr id="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88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ed il suo account ora è di nuovo accessibile</w:t>
      </w:r>
      <w:r w:rsidDel="00000000" w:rsidR="00000000" w:rsidRPr="00000000">
        <w:rPr/>
        <w:drawing>
          <wp:inline distB="114300" distT="114300" distL="114300" distR="114300">
            <wp:extent cx="5511931" cy="4734037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1931" cy="4734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7: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Assicuriamoci che sia installato il server web sulla macchina virtuale VM01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632200"/>
            <wp:effectExtent b="0" l="0" r="0" t="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Dopo aver installato le funzionalità dell’ IIS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644900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Strumenti di amminsitrazione → Gestione Information Services 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clic su Siti→ clic sul sito e cambiare il percorso in quello fisico 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5433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Configurazione Utenti inseriti con il tipo https.. ho aggiunto gli utenti Marco Bianchi e Aldo Verdi 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6104057" cy="3781537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4057" cy="37815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ed ho confermato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997200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questo è l’accesso di un utente indesiderato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hyperlink r:id="rId27">
        <w:r w:rsidDel="00000000" w:rsidR="00000000" w:rsidRPr="00000000">
          <w:rPr>
            <w:color w:val="1155cc"/>
            <w:u w:val="single"/>
            <w:rtl w:val="0"/>
          </w:rPr>
          <w:t xml:space="preserve">http://192.168.214.49/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9: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581400"/>
            <wp:effectExtent b="0" l="0" r="0" t="0"/>
            <wp:docPr id="3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Computer → Gestione disco 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Aggiungiamo un disco per il fault tollerance raid 1 attraverso Hyper-V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976450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0"/>
                    <a:srcRect b="0" l="0" r="0" t="1438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543300"/>
            <wp:effectExtent b="0" l="0" r="0" t="0"/>
            <wp:docPr id="1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aggiungiamo la policy per attivare il TPM che ci permette di fare appunto il bitlocker 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3448050" cy="3228975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 b="0" l="0" r="3986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22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attiva il bit locker 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594100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salviamo il documento nella partizione con il raid 1 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3655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Salviamo anche il pdf con annessa la chiave nella partizione e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Riavviamo il sistema 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6101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Bitlocker ha funzionato 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327400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8: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(VM01):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568700"/>
            <wp:effectExtent b="0" l="0" r="0" t="0"/>
            <wp:docPr id="2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Proprietà del sistema →  Connessioni remote → Consenti connessioni remote   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10: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5814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stampanti → Ricerca Stampanti → Ricerca stampante non nell’ elenco 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556000"/>
            <wp:effectExtent b="0" l="0" r="0" t="0"/>
            <wp:docPr id="1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Scarichiamo un driver da internet in questo caso ho scelto canon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Dopo aver installato i driver nell’apposita cartella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086100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inserire la nostra stampante condivisa e completiamo la configurazione di essa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sectPr>
      <w:pgSz w:h="16834" w:w="11909"/>
      <w:pgMar w:bottom="1403.5039370078755" w:top="1417.3228346456694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it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2.png"/><Relationship Id="rId20" Type="http://schemas.openxmlformats.org/officeDocument/2006/relationships/image" Target="media/image21.png"/><Relationship Id="rId22" Type="http://schemas.openxmlformats.org/officeDocument/2006/relationships/image" Target="media/image31.png"/><Relationship Id="rId21" Type="http://schemas.openxmlformats.org/officeDocument/2006/relationships/image" Target="media/image10.png"/><Relationship Id="rId24" Type="http://schemas.openxmlformats.org/officeDocument/2006/relationships/image" Target="media/image8.png"/><Relationship Id="rId23" Type="http://schemas.openxmlformats.org/officeDocument/2006/relationships/image" Target="media/image2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3.png"/><Relationship Id="rId26" Type="http://schemas.openxmlformats.org/officeDocument/2006/relationships/image" Target="media/image16.png"/><Relationship Id="rId25" Type="http://schemas.openxmlformats.org/officeDocument/2006/relationships/image" Target="media/image17.png"/><Relationship Id="rId28" Type="http://schemas.openxmlformats.org/officeDocument/2006/relationships/image" Target="media/image15.png"/><Relationship Id="rId27" Type="http://schemas.openxmlformats.org/officeDocument/2006/relationships/hyperlink" Target="http://192.168.214.49/" TargetMode="External"/><Relationship Id="rId5" Type="http://schemas.openxmlformats.org/officeDocument/2006/relationships/styles" Target="styles.xml"/><Relationship Id="rId6" Type="http://schemas.openxmlformats.org/officeDocument/2006/relationships/image" Target="media/image27.png"/><Relationship Id="rId29" Type="http://schemas.openxmlformats.org/officeDocument/2006/relationships/image" Target="media/image32.png"/><Relationship Id="rId7" Type="http://schemas.openxmlformats.org/officeDocument/2006/relationships/image" Target="media/image1.png"/><Relationship Id="rId8" Type="http://schemas.openxmlformats.org/officeDocument/2006/relationships/image" Target="media/image6.png"/><Relationship Id="rId31" Type="http://schemas.openxmlformats.org/officeDocument/2006/relationships/image" Target="media/image34.png"/><Relationship Id="rId30" Type="http://schemas.openxmlformats.org/officeDocument/2006/relationships/image" Target="media/image25.png"/><Relationship Id="rId11" Type="http://schemas.openxmlformats.org/officeDocument/2006/relationships/image" Target="media/image33.png"/><Relationship Id="rId33" Type="http://schemas.openxmlformats.org/officeDocument/2006/relationships/image" Target="media/image18.png"/><Relationship Id="rId10" Type="http://schemas.openxmlformats.org/officeDocument/2006/relationships/image" Target="media/image11.png"/><Relationship Id="rId32" Type="http://schemas.openxmlformats.org/officeDocument/2006/relationships/image" Target="media/image5.png"/><Relationship Id="rId13" Type="http://schemas.openxmlformats.org/officeDocument/2006/relationships/image" Target="media/image30.png"/><Relationship Id="rId35" Type="http://schemas.openxmlformats.org/officeDocument/2006/relationships/image" Target="media/image7.png"/><Relationship Id="rId12" Type="http://schemas.openxmlformats.org/officeDocument/2006/relationships/image" Target="media/image3.png"/><Relationship Id="rId34" Type="http://schemas.openxmlformats.org/officeDocument/2006/relationships/image" Target="media/image2.png"/><Relationship Id="rId15" Type="http://schemas.openxmlformats.org/officeDocument/2006/relationships/image" Target="media/image24.png"/><Relationship Id="rId37" Type="http://schemas.openxmlformats.org/officeDocument/2006/relationships/image" Target="media/image13.png"/><Relationship Id="rId14" Type="http://schemas.openxmlformats.org/officeDocument/2006/relationships/image" Target="media/image14.png"/><Relationship Id="rId36" Type="http://schemas.openxmlformats.org/officeDocument/2006/relationships/image" Target="media/image20.png"/><Relationship Id="rId17" Type="http://schemas.openxmlformats.org/officeDocument/2006/relationships/image" Target="media/image12.png"/><Relationship Id="rId39" Type="http://schemas.openxmlformats.org/officeDocument/2006/relationships/image" Target="media/image28.png"/><Relationship Id="rId16" Type="http://schemas.openxmlformats.org/officeDocument/2006/relationships/image" Target="media/image19.png"/><Relationship Id="rId38" Type="http://schemas.openxmlformats.org/officeDocument/2006/relationships/image" Target="media/image9.png"/><Relationship Id="rId19" Type="http://schemas.openxmlformats.org/officeDocument/2006/relationships/image" Target="media/image4.png"/><Relationship Id="rId1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